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04DF2" w:rsidRPr="00204DF2" w:rsidRDefault="00204DF2" w:rsidP="00204DF2">
      <w:pPr>
        <w:pStyle w:val="a5"/>
        <w:rPr>
          <w:lang w:eastAsia="ru-RU"/>
        </w:rPr>
      </w:pPr>
      <w:r w:rsidRPr="00204DF2">
        <w:rPr>
          <w:lang w:eastAsia="ru-RU"/>
        </w:rPr>
        <w:br/>
      </w:r>
      <w:r>
        <w:rPr>
          <w:lang w:eastAsia="ru-RU"/>
        </w:rPr>
        <w:t>Политика конфиденциальности</w:t>
      </w:r>
      <w:r w:rsidR="00EF1F9E">
        <w:rPr>
          <w:lang w:eastAsia="ru-RU"/>
        </w:rPr>
        <w:br/>
      </w:r>
      <w:r w:rsidR="00EF1F9E">
        <w:rPr>
          <w:lang w:eastAsia="ru-RU"/>
        </w:rPr>
        <w:br/>
        <w:t>Политика в отношении обработки персональных данных</w:t>
      </w:r>
      <w:r w:rsidRPr="00204DF2">
        <w:rPr>
          <w:lang w:eastAsia="ru-RU"/>
        </w:rPr>
        <w:br/>
      </w:r>
      <w:r w:rsidRPr="00204DF2">
        <w:rPr>
          <w:lang w:eastAsia="ru-RU"/>
        </w:rPr>
        <w:br/>
        <w:t>1. Общие положения</w:t>
      </w:r>
      <w:r w:rsidRPr="00204DF2">
        <w:rPr>
          <w:lang w:eastAsia="ru-RU"/>
        </w:rPr>
        <w:br/>
        <w:t xml:space="preserve">Настоящая политика обработки персональных данных составлена в соответствии с требованиями Федерального закона от 27.07.2006.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предпринимаемые ИП </w:t>
      </w:r>
      <w:r w:rsidRPr="00204DF2">
        <w:rPr>
          <w:lang w:eastAsia="ru-RU"/>
        </w:rPr>
        <w:t>Масленников Владимир Игоревич</w:t>
      </w:r>
      <w:r w:rsidRPr="00204DF2">
        <w:rPr>
          <w:lang w:eastAsia="ru-RU"/>
        </w:rPr>
        <w:t xml:space="preserve"> (далее – Оператор).</w:t>
      </w:r>
      <w:r w:rsidRPr="00204DF2">
        <w:rPr>
          <w:lang w:eastAsia="ru-RU"/>
        </w:rPr>
        <w:br/>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r w:rsidRPr="00204DF2">
        <w:rPr>
          <w:lang w:eastAsia="ru-RU"/>
        </w:rPr>
        <w:br/>
        <w:t>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веб-сайта https://</w:t>
      </w:r>
      <w:r w:rsidRPr="00204DF2">
        <w:rPr>
          <w:lang w:val="en-US" w:eastAsia="ru-RU"/>
        </w:rPr>
        <w:t>ice</w:t>
      </w:r>
      <w:r w:rsidRPr="00204DF2">
        <w:rPr>
          <w:lang w:eastAsia="ru-RU"/>
        </w:rPr>
        <w:t>-</w:t>
      </w:r>
      <w:r w:rsidRPr="00204DF2">
        <w:rPr>
          <w:lang w:val="en-US" w:eastAsia="ru-RU"/>
        </w:rPr>
        <w:t>cream</w:t>
      </w:r>
      <w:r w:rsidRPr="00204DF2">
        <w:rPr>
          <w:lang w:eastAsia="ru-RU"/>
        </w:rPr>
        <w:t>-</w:t>
      </w:r>
      <w:r w:rsidRPr="00204DF2">
        <w:rPr>
          <w:lang w:val="en-US" w:eastAsia="ru-RU"/>
        </w:rPr>
        <w:t>records</w:t>
      </w:r>
      <w:r w:rsidRPr="00204DF2">
        <w:rPr>
          <w:lang w:eastAsia="ru-RU"/>
        </w:rPr>
        <w:t>.</w:t>
      </w:r>
      <w:r w:rsidRPr="00204DF2">
        <w:rPr>
          <w:lang w:val="en-US" w:eastAsia="ru-RU"/>
        </w:rPr>
        <w:t>ru</w:t>
      </w:r>
      <w:r w:rsidRPr="00204DF2">
        <w:rPr>
          <w:lang w:eastAsia="ru-RU"/>
        </w:rPr>
        <w:t>.</w:t>
      </w:r>
      <w:r w:rsidRPr="00204DF2">
        <w:rPr>
          <w:lang w:eastAsia="ru-RU"/>
        </w:rPr>
        <w:br/>
      </w:r>
      <w:r w:rsidRPr="00204DF2">
        <w:rPr>
          <w:lang w:eastAsia="ru-RU"/>
        </w:rPr>
        <w:br/>
        <w:t>2. Основные понятия, используемые в Политике</w:t>
      </w:r>
      <w:r w:rsidRPr="00204DF2">
        <w:rPr>
          <w:lang w:eastAsia="ru-RU"/>
        </w:rPr>
        <w:br/>
        <w:t>2.1. Автоматизированная обработка персональных данных – обработка персональных данных с помощью средств вычислительной техники.</w:t>
      </w:r>
      <w:r w:rsidRPr="00204DF2">
        <w:rPr>
          <w:lang w:eastAsia="ru-RU"/>
        </w:rPr>
        <w:b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r w:rsidRPr="00204DF2">
        <w:rPr>
          <w:lang w:eastAsia="ru-RU"/>
        </w:rPr>
        <w:br/>
        <w:t>2.3. 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https://</w:t>
      </w:r>
      <w:r w:rsidRPr="00204DF2">
        <w:rPr>
          <w:lang w:val="en-US" w:eastAsia="ru-RU"/>
        </w:rPr>
        <w:t>ice</w:t>
      </w:r>
      <w:r w:rsidRPr="00204DF2">
        <w:rPr>
          <w:lang w:eastAsia="ru-RU"/>
        </w:rPr>
        <w:t>-</w:t>
      </w:r>
      <w:r w:rsidRPr="00204DF2">
        <w:rPr>
          <w:lang w:val="en-US" w:eastAsia="ru-RU"/>
        </w:rPr>
        <w:t>cream</w:t>
      </w:r>
      <w:r w:rsidRPr="00204DF2">
        <w:rPr>
          <w:lang w:eastAsia="ru-RU"/>
        </w:rPr>
        <w:t>-</w:t>
      </w:r>
      <w:r w:rsidRPr="00204DF2">
        <w:rPr>
          <w:lang w:val="en-US" w:eastAsia="ru-RU"/>
        </w:rPr>
        <w:t>records</w:t>
      </w:r>
      <w:r w:rsidRPr="00204DF2">
        <w:rPr>
          <w:lang w:eastAsia="ru-RU"/>
        </w:rPr>
        <w:t>.</w:t>
      </w:r>
      <w:r w:rsidRPr="00204DF2">
        <w:rPr>
          <w:lang w:val="en-US" w:eastAsia="ru-RU"/>
        </w:rPr>
        <w:t>ru</w:t>
      </w:r>
      <w:r w:rsidRPr="00204DF2">
        <w:rPr>
          <w:lang w:eastAsia="ru-RU"/>
        </w:rPr>
        <w:t>.</w:t>
      </w:r>
      <w:r w:rsidRPr="00204DF2">
        <w:rPr>
          <w:lang w:eastAsia="ru-RU"/>
        </w:rPr>
        <w:br/>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r w:rsidRPr="00204DF2">
        <w:rPr>
          <w:lang w:eastAsia="ru-RU"/>
        </w:rPr>
        <w:br/>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r w:rsidRPr="00204DF2">
        <w:rPr>
          <w:lang w:eastAsia="ru-RU"/>
        </w:rPr>
        <w:br/>
        <w:t>2.6.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204DF2">
        <w:rPr>
          <w:lang w:eastAsia="ru-RU"/>
        </w:rPr>
        <w:br/>
        <w:t>2.7.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r w:rsidRPr="00204DF2">
        <w:rPr>
          <w:lang w:eastAsia="ru-RU"/>
        </w:rPr>
        <w:br/>
        <w:t>2.8. Персональные данные – любая информация, относящаяся прямо или косвенно к определенному или определяемому Пользователю веб-сайта https://</w:t>
      </w:r>
      <w:r w:rsidRPr="00204DF2">
        <w:rPr>
          <w:lang w:val="en-US" w:eastAsia="ru-RU"/>
        </w:rPr>
        <w:t>ice</w:t>
      </w:r>
      <w:r w:rsidRPr="00204DF2">
        <w:rPr>
          <w:lang w:eastAsia="ru-RU"/>
        </w:rPr>
        <w:t>-</w:t>
      </w:r>
      <w:r w:rsidRPr="00204DF2">
        <w:rPr>
          <w:lang w:val="en-US" w:eastAsia="ru-RU"/>
        </w:rPr>
        <w:t>cream</w:t>
      </w:r>
      <w:r w:rsidRPr="00204DF2">
        <w:rPr>
          <w:lang w:eastAsia="ru-RU"/>
        </w:rPr>
        <w:t>-</w:t>
      </w:r>
      <w:r w:rsidRPr="00204DF2">
        <w:rPr>
          <w:lang w:val="en-US" w:eastAsia="ru-RU"/>
        </w:rPr>
        <w:t>records</w:t>
      </w:r>
      <w:r w:rsidRPr="00204DF2">
        <w:rPr>
          <w:lang w:eastAsia="ru-RU"/>
        </w:rPr>
        <w:t>.</w:t>
      </w:r>
      <w:r w:rsidR="00EF1F9E">
        <w:rPr>
          <w:lang w:val="en-US" w:eastAsia="ru-RU"/>
        </w:rPr>
        <w:t>ru</w:t>
      </w:r>
      <w:r w:rsidRPr="00204DF2">
        <w:rPr>
          <w:lang w:eastAsia="ru-RU"/>
        </w:rPr>
        <w:t>.</w:t>
      </w:r>
      <w:r w:rsidRPr="00204DF2">
        <w:rPr>
          <w:lang w:eastAsia="ru-RU"/>
        </w:rPr>
        <w:br/>
      </w:r>
      <w:r w:rsidRPr="00204DF2">
        <w:rPr>
          <w:lang w:eastAsia="ru-RU"/>
        </w:rPr>
        <w:t xml:space="preserve">2.9. Персональные данные, разрешенные субъектом персональных данных для </w:t>
      </w:r>
      <w:r w:rsidRPr="00204DF2">
        <w:rPr>
          <w:lang w:eastAsia="ru-RU"/>
        </w:rPr>
        <w:lastRenderedPageBreak/>
        <w:t>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r w:rsidRPr="00204DF2">
        <w:rPr>
          <w:lang w:eastAsia="ru-RU"/>
        </w:rPr>
        <w:br/>
        <w:t>2.10. Пользователь – любой посетитель веб-сайта https://</w:t>
      </w:r>
      <w:r w:rsidRPr="00204DF2">
        <w:rPr>
          <w:lang w:val="en-US" w:eastAsia="ru-RU"/>
        </w:rPr>
        <w:t>ice</w:t>
      </w:r>
      <w:r w:rsidRPr="00204DF2">
        <w:rPr>
          <w:lang w:eastAsia="ru-RU"/>
        </w:rPr>
        <w:t>-</w:t>
      </w:r>
      <w:r w:rsidRPr="00204DF2">
        <w:rPr>
          <w:lang w:val="en-US" w:eastAsia="ru-RU"/>
        </w:rPr>
        <w:t>cream</w:t>
      </w:r>
      <w:r w:rsidRPr="00204DF2">
        <w:rPr>
          <w:lang w:eastAsia="ru-RU"/>
        </w:rPr>
        <w:t>-</w:t>
      </w:r>
      <w:r w:rsidRPr="00204DF2">
        <w:rPr>
          <w:lang w:val="en-US" w:eastAsia="ru-RU"/>
        </w:rPr>
        <w:t>records</w:t>
      </w:r>
      <w:r w:rsidRPr="00204DF2">
        <w:rPr>
          <w:lang w:eastAsia="ru-RU"/>
        </w:rPr>
        <w:t>.</w:t>
      </w:r>
      <w:r w:rsidR="00EF1F9E">
        <w:rPr>
          <w:lang w:val="en-US" w:eastAsia="ru-RU"/>
        </w:rPr>
        <w:t>ru</w:t>
      </w:r>
      <w:r w:rsidRPr="00204DF2">
        <w:rPr>
          <w:lang w:eastAsia="ru-RU"/>
        </w:rPr>
        <w:t>.</w:t>
      </w:r>
      <w:r w:rsidRPr="00204DF2">
        <w:rPr>
          <w:lang w:eastAsia="ru-RU"/>
        </w:rPr>
        <w:br/>
      </w:r>
      <w:r w:rsidRPr="00204DF2">
        <w:rPr>
          <w:lang w:eastAsia="ru-RU"/>
        </w:rPr>
        <w:t>2.11. Предоставление персональных данных – действия, направленные на раскрытие персональных данных определенному лицу или определенному кругу лиц.</w:t>
      </w:r>
      <w:r w:rsidRPr="00204DF2">
        <w:rPr>
          <w:lang w:eastAsia="ru-RU"/>
        </w:rPr>
        <w:br/>
        <w:t>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r w:rsidRPr="00204DF2">
        <w:rPr>
          <w:lang w:eastAsia="ru-RU"/>
        </w:rPr>
        <w:br/>
        <w:t>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r w:rsidRPr="00204DF2">
        <w:rPr>
          <w:lang w:eastAsia="ru-RU"/>
        </w:rPr>
        <w:br/>
        <w:t>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(или) уничтожаются материальные носители персональных данных.</w:t>
      </w:r>
      <w:r w:rsidRPr="00204DF2">
        <w:rPr>
          <w:lang w:eastAsia="ru-RU"/>
        </w:rPr>
        <w:br/>
      </w:r>
      <w:r w:rsidRPr="00204DF2">
        <w:rPr>
          <w:lang w:eastAsia="ru-RU"/>
        </w:rPr>
        <w:br/>
        <w:t>3. Основные права и обязанности Оператора</w:t>
      </w:r>
      <w:r w:rsidRPr="00204DF2">
        <w:rPr>
          <w:lang w:eastAsia="ru-RU"/>
        </w:rPr>
        <w:br/>
        <w:t>3.1. Оператор имеет право:</w:t>
      </w:r>
      <w:r w:rsidRPr="00204DF2">
        <w:rPr>
          <w:lang w:eastAsia="ru-RU"/>
        </w:rPr>
        <w:br/>
        <w:t>– получать от субъекта персональных данных достоверные информацию и/или документы, содержащие персональные данные;</w:t>
      </w:r>
      <w:r w:rsidRPr="00204DF2">
        <w:rPr>
          <w:lang w:eastAsia="ru-RU"/>
        </w:rPr>
        <w:br/>
        <w:t>–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r w:rsidRPr="00204DF2">
        <w:rPr>
          <w:lang w:eastAsia="ru-RU"/>
        </w:rPr>
        <w:br/>
        <w:t>–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r w:rsidRPr="00204DF2">
        <w:rPr>
          <w:lang w:eastAsia="ru-RU"/>
        </w:rPr>
        <w:br/>
        <w:t>3.2. Оператор обязан:</w:t>
      </w:r>
      <w:r w:rsidRPr="00204DF2">
        <w:rPr>
          <w:lang w:eastAsia="ru-RU"/>
        </w:rPr>
        <w:br/>
        <w:t>– предоставлять субъекту персональных данных по его просьбе информацию, касающуюся обработки его персональных данных;</w:t>
      </w:r>
      <w:r w:rsidRPr="00204DF2">
        <w:rPr>
          <w:lang w:eastAsia="ru-RU"/>
        </w:rPr>
        <w:br/>
        <w:t>– организовывать обработку персональных данных в порядке, установленном действующим законодательством РФ;</w:t>
      </w:r>
      <w:r w:rsidRPr="00204DF2">
        <w:rPr>
          <w:lang w:eastAsia="ru-RU"/>
        </w:rPr>
        <w:br/>
        <w:t>–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r w:rsidRPr="00204DF2">
        <w:rPr>
          <w:lang w:eastAsia="ru-RU"/>
        </w:rPr>
        <w:br/>
        <w:t>– сообщать в уполномоченный орган по защите прав субъектов персональных данных по запросу этого органа необходимую информацию в течение 30 дней с даты получения такого запроса;</w:t>
      </w:r>
      <w:r w:rsidRPr="00204DF2">
        <w:rPr>
          <w:lang w:eastAsia="ru-RU"/>
        </w:rPr>
        <w:br/>
        <w:t>– публиковать или иным образом обеспечивать неограниченный доступ к настоящей Политике в отношении обработки персональных данных;</w:t>
      </w:r>
      <w:r w:rsidRPr="00204DF2">
        <w:rPr>
          <w:lang w:eastAsia="ru-RU"/>
        </w:rPr>
        <w:br/>
        <w:t xml:space="preserve">– принимать правовые, организационные и технические меры для защиты персональных </w:t>
      </w:r>
      <w:r w:rsidRPr="00204DF2">
        <w:rPr>
          <w:lang w:eastAsia="ru-RU"/>
        </w:rPr>
        <w:lastRenderedPageBreak/>
        <w:t>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r w:rsidRPr="00204DF2">
        <w:rPr>
          <w:lang w:eastAsia="ru-RU"/>
        </w:rPr>
        <w:br/>
        <w:t>–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r w:rsidRPr="00204DF2">
        <w:rPr>
          <w:lang w:eastAsia="ru-RU"/>
        </w:rPr>
        <w:br/>
        <w:t>– исполнять иные обязанности, предусмотренные Законом о персональных данных.</w:t>
      </w:r>
      <w:r w:rsidRPr="00204DF2">
        <w:rPr>
          <w:lang w:eastAsia="ru-RU"/>
        </w:rPr>
        <w:br/>
      </w:r>
      <w:r w:rsidRPr="00204DF2">
        <w:rPr>
          <w:lang w:eastAsia="ru-RU"/>
        </w:rPr>
        <w:br/>
        <w:t>4. Основные права и обязанности субъектов персональных данных</w:t>
      </w:r>
      <w:r w:rsidRPr="00204DF2">
        <w:rPr>
          <w:lang w:eastAsia="ru-RU"/>
        </w:rPr>
        <w:br/>
        <w:t>4.1. Субъекты персональных данных имеют право:</w:t>
      </w:r>
      <w:r w:rsidRPr="00204DF2">
        <w:rPr>
          <w:lang w:eastAsia="ru-RU"/>
        </w:rPr>
        <w:br/>
        <w:t>–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r w:rsidRPr="00204DF2">
        <w:rPr>
          <w:lang w:eastAsia="ru-RU"/>
        </w:rPr>
        <w:br/>
        <w:t>–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r w:rsidRPr="00204DF2">
        <w:rPr>
          <w:lang w:eastAsia="ru-RU"/>
        </w:rPr>
        <w:br/>
        <w:t>– выдвигать условие предварительного согласия при обработке персональных данных в целях продвижения на рынке товаров, работ и услуг;</w:t>
      </w:r>
      <w:r w:rsidRPr="00204DF2">
        <w:rPr>
          <w:lang w:eastAsia="ru-RU"/>
        </w:rPr>
        <w:br/>
        <w:t>– на отзыв согласия на обработку персональных данных;</w:t>
      </w:r>
      <w:r w:rsidRPr="00204DF2">
        <w:rPr>
          <w:lang w:eastAsia="ru-RU"/>
        </w:rPr>
        <w:br/>
        <w:t>–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r w:rsidRPr="00204DF2">
        <w:rPr>
          <w:lang w:eastAsia="ru-RU"/>
        </w:rPr>
        <w:br/>
        <w:t>– на осуществление иных прав, предусмотренных законодательством РФ.</w:t>
      </w:r>
      <w:r w:rsidRPr="00204DF2">
        <w:rPr>
          <w:lang w:eastAsia="ru-RU"/>
        </w:rPr>
        <w:br/>
        <w:t>4.2. Субъекты персональных данных обязаны:</w:t>
      </w:r>
      <w:r w:rsidRPr="00204DF2">
        <w:rPr>
          <w:lang w:eastAsia="ru-RU"/>
        </w:rPr>
        <w:br/>
        <w:t>– предоставлять Оператору достоверные данные о себе;</w:t>
      </w:r>
      <w:r w:rsidRPr="00204DF2">
        <w:rPr>
          <w:lang w:eastAsia="ru-RU"/>
        </w:rPr>
        <w:br/>
        <w:t>– сообщать Оператору об уточнении (обновлении, изменении) своих персональных данных.</w:t>
      </w:r>
      <w:r w:rsidRPr="00204DF2">
        <w:rPr>
          <w:lang w:eastAsia="ru-RU"/>
        </w:rPr>
        <w:br/>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r w:rsidRPr="00204DF2">
        <w:rPr>
          <w:lang w:eastAsia="ru-RU"/>
        </w:rPr>
        <w:br/>
      </w:r>
      <w:r w:rsidRPr="00204DF2">
        <w:rPr>
          <w:lang w:eastAsia="ru-RU"/>
        </w:rPr>
        <w:br/>
        <w:t>5. Оператор может обрабатывать следующие персональные данные Пользователя</w:t>
      </w:r>
      <w:r w:rsidRPr="00204DF2">
        <w:rPr>
          <w:lang w:eastAsia="ru-RU"/>
        </w:rPr>
        <w:br/>
        <w:t>5.1. Фамилия, имя, отчество.</w:t>
      </w:r>
      <w:r w:rsidRPr="00204DF2">
        <w:rPr>
          <w:lang w:eastAsia="ru-RU"/>
        </w:rPr>
        <w:br/>
        <w:t>5.2. Электронный адрес.</w:t>
      </w:r>
      <w:r w:rsidRPr="00204DF2">
        <w:rPr>
          <w:lang w:eastAsia="ru-RU"/>
        </w:rPr>
        <w:br/>
        <w:t>5.3. Номера телефонов.</w:t>
      </w:r>
      <w:r w:rsidRPr="00204DF2">
        <w:rPr>
          <w:lang w:eastAsia="ru-RU"/>
        </w:rPr>
        <w:br/>
        <w:t>5.4. Также на сайте происходит сбор и обработка обезличенных данных о посетителях (в т.ч. файлов «</w:t>
      </w:r>
      <w:proofErr w:type="spellStart"/>
      <w:r w:rsidRPr="00204DF2">
        <w:rPr>
          <w:lang w:eastAsia="ru-RU"/>
        </w:rPr>
        <w:t>cookie</w:t>
      </w:r>
      <w:proofErr w:type="spellEnd"/>
      <w:r w:rsidRPr="00204DF2">
        <w:rPr>
          <w:lang w:eastAsia="ru-RU"/>
        </w:rPr>
        <w:t>») с помощью сервисов интернет-статистики (Яндекс Метрика и Гугл Аналитика и других).</w:t>
      </w:r>
      <w:r w:rsidRPr="00204DF2">
        <w:rPr>
          <w:lang w:eastAsia="ru-RU"/>
        </w:rPr>
        <w:br/>
        <w:t>5.5. Вышеперечисленные данные далее по тексту Политики объединены общим понятием Персональные данные.</w:t>
      </w:r>
      <w:r w:rsidRPr="00204DF2">
        <w:rPr>
          <w:lang w:eastAsia="ru-RU"/>
        </w:rPr>
        <w:br/>
        <w:t>5.6.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интимной жизни, Оператором не осуществляется.</w:t>
      </w:r>
      <w:r w:rsidRPr="00204DF2">
        <w:rPr>
          <w:lang w:eastAsia="ru-RU"/>
        </w:rPr>
        <w:br/>
      </w:r>
      <w:r w:rsidRPr="00204DF2">
        <w:rPr>
          <w:lang w:eastAsia="ru-RU"/>
        </w:rPr>
        <w:lastRenderedPageBreak/>
        <w:t>5.7. Обработка персональных данных, разрешенных для распространения, из числа специальных категорий персональных данных, указанных в ч. 1 ст. 10 Закона о персональных данных, допускается, если соблюдаются запреты и условия, предусмотренные ст. 10.1 Закона о персональных данных.</w:t>
      </w:r>
      <w:r w:rsidRPr="00204DF2">
        <w:rPr>
          <w:lang w:eastAsia="ru-RU"/>
        </w:rPr>
        <w:br/>
        <w:t>5.8. Согласие Пользователя на обработку персональных данных, разрешенных для распространения, оформляется отдельно от других согласий на обработку его персональных данных. При этом соблюдаются условия, предусмотренные, в частности, ст. 10.1 Закона о персональных данных. Требования к содержанию такого согласия устанавливаются уполномоченным органом по защите прав субъектов персональных данных.</w:t>
      </w:r>
      <w:r w:rsidRPr="00204DF2">
        <w:rPr>
          <w:lang w:eastAsia="ru-RU"/>
        </w:rPr>
        <w:br/>
        <w:t>5.8.1 Согласие на обработку персональных данных, разрешенных для распространения, Пользователь предоставляет Оператору непосредственно.</w:t>
      </w:r>
      <w:r w:rsidRPr="00204DF2">
        <w:rPr>
          <w:lang w:eastAsia="ru-RU"/>
        </w:rPr>
        <w:br/>
        <w:t>5.8.2 Оператор обязан в срок не позднее трех рабочих дней с момента получения указанного согласия Пользователя опубликовать информацию об условиях обработки, о наличии запретов и условий на обработку неограниченным кругом лиц персональных данных, разрешенных для распространения.</w:t>
      </w:r>
      <w:r w:rsidRPr="00204DF2">
        <w:rPr>
          <w:lang w:eastAsia="ru-RU"/>
        </w:rPr>
        <w:br/>
        <w:t>5.8.3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r w:rsidRPr="00204DF2">
        <w:rPr>
          <w:lang w:eastAsia="ru-RU"/>
        </w:rPr>
        <w:br/>
        <w:t>5.8.4 Согласие на обработку персональных данных, разрешенных для распространения, прекращает свое действие с момента поступления Оператору требования, указанного в п. 5.8.3 настоящей Политики в отношении обработки персональных данных.</w:t>
      </w:r>
      <w:r w:rsidRPr="00204DF2">
        <w:rPr>
          <w:lang w:eastAsia="ru-RU"/>
        </w:rPr>
        <w:br/>
      </w:r>
      <w:r w:rsidRPr="00204DF2">
        <w:rPr>
          <w:lang w:eastAsia="ru-RU"/>
        </w:rPr>
        <w:br/>
        <w:t>6. Принципы обработки персональных данных</w:t>
      </w:r>
      <w:r w:rsidRPr="00204DF2">
        <w:rPr>
          <w:lang w:eastAsia="ru-RU"/>
        </w:rPr>
        <w:br/>
        <w:t>6.1. Обработка персональных данных осуществляется на законной и справедливой основе.</w:t>
      </w:r>
      <w:r w:rsidRPr="00204DF2">
        <w:rPr>
          <w:lang w:eastAsia="ru-RU"/>
        </w:rPr>
        <w:br/>
        <w:t>6.2.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r w:rsidRPr="00204DF2">
        <w:rPr>
          <w:lang w:eastAsia="ru-RU"/>
        </w:rPr>
        <w:br/>
        <w:t>6.3. Не допускается объединение баз данных, содержащих персональные данные, обработка которых осуществляется в целях, несовместимых между собой.</w:t>
      </w:r>
      <w:r w:rsidRPr="00204DF2">
        <w:rPr>
          <w:lang w:eastAsia="ru-RU"/>
        </w:rPr>
        <w:br/>
        <w:t>6.4. Обработке подлежат только персональные данные, которые отвечают целям их обработки.</w:t>
      </w:r>
      <w:r w:rsidRPr="00204DF2">
        <w:rPr>
          <w:lang w:eastAsia="ru-RU"/>
        </w:rPr>
        <w:br/>
        <w:t>6.5.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r w:rsidRPr="00204DF2">
        <w:rPr>
          <w:lang w:eastAsia="ru-RU"/>
        </w:rPr>
        <w:br/>
        <w:t>6.6.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r w:rsidRPr="00204DF2">
        <w:rPr>
          <w:lang w:eastAsia="ru-RU"/>
        </w:rPr>
        <w:br/>
        <w:t xml:space="preserve">6.7.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w:t>
      </w:r>
      <w:r w:rsidRPr="00204DF2">
        <w:rPr>
          <w:lang w:eastAsia="ru-RU"/>
        </w:rPr>
        <w:lastRenderedPageBreak/>
        <w:t>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r w:rsidRPr="00204DF2">
        <w:rPr>
          <w:lang w:eastAsia="ru-RU"/>
        </w:rPr>
        <w:br/>
      </w:r>
      <w:r w:rsidRPr="00204DF2">
        <w:rPr>
          <w:lang w:eastAsia="ru-RU"/>
        </w:rPr>
        <w:br/>
        <w:t>7. Цели обработки персональных данных</w:t>
      </w:r>
      <w:r w:rsidRPr="00204DF2">
        <w:rPr>
          <w:lang w:eastAsia="ru-RU"/>
        </w:rPr>
        <w:br/>
        <w:t>7.1. Цель обработки персональных данных Пользователя:</w:t>
      </w:r>
      <w:r w:rsidRPr="00204DF2">
        <w:rPr>
          <w:lang w:eastAsia="ru-RU"/>
        </w:rPr>
        <w:br/>
        <w:t>– информирование Пользователя посредством отправки электронных писем.</w:t>
      </w:r>
      <w:r w:rsidRPr="00204DF2">
        <w:rPr>
          <w:lang w:eastAsia="ru-RU"/>
        </w:rPr>
        <w:br/>
        <w:t xml:space="preserve">7.2. Также Оператор имеет право направлять Пользователю уведомления о новых продуктах и услугах, специальных предложениях и различных событиях. Пользователь всегда может отказаться от получения информационных сообщений, направив Оператору письмо на адрес электронной почты </w:t>
      </w:r>
      <w:proofErr w:type="spellStart"/>
      <w:r w:rsidRPr="00204DF2">
        <w:rPr>
          <w:lang w:val="en-US" w:eastAsia="ru-RU"/>
        </w:rPr>
        <w:t>icecream</w:t>
      </w:r>
      <w:proofErr w:type="spellEnd"/>
      <w:r w:rsidRPr="00204DF2">
        <w:rPr>
          <w:lang w:eastAsia="ru-RU"/>
        </w:rPr>
        <w:t>.</w:t>
      </w:r>
      <w:proofErr w:type="spellStart"/>
      <w:r w:rsidRPr="00204DF2">
        <w:rPr>
          <w:lang w:val="en-US" w:eastAsia="ru-RU"/>
        </w:rPr>
        <w:t>smm</w:t>
      </w:r>
      <w:proofErr w:type="spellEnd"/>
      <w:r w:rsidRPr="00204DF2">
        <w:rPr>
          <w:lang w:eastAsia="ru-RU"/>
        </w:rPr>
        <w:t>@</w:t>
      </w:r>
      <w:proofErr w:type="spellStart"/>
      <w:r w:rsidRPr="00204DF2">
        <w:rPr>
          <w:lang w:val="en-US" w:eastAsia="ru-RU"/>
        </w:rPr>
        <w:t>yandex</w:t>
      </w:r>
      <w:proofErr w:type="spellEnd"/>
      <w:r w:rsidRPr="00204DF2">
        <w:rPr>
          <w:lang w:eastAsia="ru-RU"/>
        </w:rPr>
        <w:t>.</w:t>
      </w:r>
      <w:proofErr w:type="spellStart"/>
      <w:r w:rsidRPr="00204DF2">
        <w:rPr>
          <w:lang w:val="en-US" w:eastAsia="ru-RU"/>
        </w:rPr>
        <w:t>ru</w:t>
      </w:r>
      <w:proofErr w:type="spellEnd"/>
      <w:r w:rsidRPr="00204DF2">
        <w:rPr>
          <w:lang w:eastAsia="ru-RU"/>
        </w:rPr>
        <w:t xml:space="preserve"> с пометкой «Отказ от уведомлений о новых продуктах и услугах и специальных предложениях».</w:t>
      </w:r>
      <w:r w:rsidRPr="00204DF2">
        <w:rPr>
          <w:lang w:eastAsia="ru-RU"/>
        </w:rPr>
        <w:br/>
        <w:t>7.3. Обезличенные данные Пользователей, собираемые с помощью сервисов интернет-статистики, служат для сбора информации о действиях Пользователей на сайте, улучшения качества сайта и его содержания.</w:t>
      </w:r>
      <w:r w:rsidRPr="00204DF2">
        <w:rPr>
          <w:lang w:eastAsia="ru-RU"/>
        </w:rPr>
        <w:br/>
      </w:r>
      <w:r w:rsidRPr="00204DF2">
        <w:rPr>
          <w:lang w:eastAsia="ru-RU"/>
        </w:rPr>
        <w:br/>
      </w:r>
      <w:r w:rsidRPr="00204DF2">
        <w:rPr>
          <w:lang w:eastAsia="ru-RU"/>
        </w:rPr>
        <w:br/>
      </w:r>
    </w:p>
    <w:p w:rsidR="00204DF2" w:rsidRPr="00204DF2" w:rsidRDefault="00204DF2" w:rsidP="00204DF2">
      <w:pPr>
        <w:pStyle w:val="a5"/>
        <w:rPr>
          <w:lang w:eastAsia="ru-RU"/>
        </w:rPr>
      </w:pPr>
      <w:r w:rsidRPr="00204DF2">
        <w:rPr>
          <w:lang w:eastAsia="ru-RU"/>
        </w:rPr>
        <w:fldChar w:fldCharType="begin"/>
      </w:r>
      <w:r w:rsidRPr="00204DF2">
        <w:rPr>
          <w:lang w:eastAsia="ru-RU"/>
        </w:rPr>
        <w:instrText xml:space="preserve"> INCLUDEPICTURE "https://static.tildacdn.com/tild6162-3862-4638-a536-313265383837/Arrow_4.svg" \* MERGEFORMATINET </w:instrText>
      </w:r>
      <w:r w:rsidRPr="00204DF2">
        <w:rPr>
          <w:lang w:eastAsia="ru-RU"/>
        </w:rPr>
        <w:fldChar w:fldCharType="separate"/>
      </w:r>
      <w:r w:rsidRPr="00204DF2">
        <w:rPr>
          <w:noProof/>
          <w:lang w:eastAsia="ru-RU"/>
        </w:rPr>
        <mc:AlternateContent>
          <mc:Choice Requires="wps">
            <w:drawing>
              <wp:inline distT="0" distB="0" distL="0" distR="0">
                <wp:extent cx="300990" cy="300990"/>
                <wp:effectExtent l="0" t="0" r="0" b="0"/>
                <wp:docPr id="192456478"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99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83713D" id="Прямоугольник 1" o:spid="_x0000_s1026" style="width:23.7pt;height:2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" filled="f" stroked="f">
                <o:lock v:ext="edit" aspectratio="t"/>
                <w10:anchorlock/>
              </v:rect>
            </w:pict>
          </mc:Fallback>
        </mc:AlternateContent>
      </w:r>
      <w:r w:rsidRPr="00204DF2">
        <w:rPr>
          <w:lang w:eastAsia="ru-RU"/>
        </w:rPr>
        <w:fldChar w:fldCharType="end"/>
      </w:r>
    </w:p>
    <w:p w:rsidR="00204DF2" w:rsidRPr="00204DF2" w:rsidRDefault="00204DF2" w:rsidP="00204DF2">
      <w:pPr>
        <w:pStyle w:val="a5"/>
        <w:rPr>
          <w:b/>
          <w:bCs/>
          <w:lang w:eastAsia="ru-RU"/>
        </w:rPr>
      </w:pPr>
      <w:r w:rsidRPr="00204DF2">
        <w:rPr>
          <w:b/>
          <w:bCs/>
          <w:lang w:eastAsia="ru-RU"/>
        </w:rPr>
        <w:t>Политика в отношении обработки персональных данных</w:t>
      </w:r>
    </w:p>
    <w:p w:rsidR="00204DF2" w:rsidRPr="00204DF2" w:rsidRDefault="00204DF2" w:rsidP="00204DF2">
      <w:pPr>
        <w:pStyle w:val="a5"/>
        <w:rPr>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4DF2">
        <w:rPr>
          <w:lang w:eastAsia="ru-RU"/>
        </w:rPr>
        <w:t>8. Правовые основания обработки персональных данных</w:t>
      </w:r>
      <w:r w:rsidRPr="00204DF2">
        <w:rPr>
          <w:lang w:eastAsia="ru-RU"/>
        </w:rPr>
        <w:br/>
        <w:t>8.1. Правовыми основаниями обработки персональных данных Оператором являются:</w:t>
      </w:r>
      <w:r w:rsidRPr="00204DF2">
        <w:rPr>
          <w:lang w:eastAsia="ru-RU"/>
        </w:rPr>
        <w:br/>
        <w:t>– уставные (учредительные) документы Оператора;</w:t>
      </w:r>
      <w:r w:rsidRPr="00204DF2">
        <w:rPr>
          <w:lang w:eastAsia="ru-RU"/>
        </w:rPr>
        <w:br/>
        <w:t>– федеральные законы, иные нормативно-правовые акты в сфере защиты персональных данных;</w:t>
      </w:r>
      <w:r w:rsidRPr="00204DF2">
        <w:rPr>
          <w:lang w:eastAsia="ru-RU"/>
        </w:rPr>
        <w:br/>
        <w:t>– согласия Пользователей на обработку их персональных данных, на обработку персональных данных, разрешенных для распространения.</w:t>
      </w:r>
      <w:r w:rsidRPr="00204DF2">
        <w:rPr>
          <w:lang w:eastAsia="ru-RU"/>
        </w:rPr>
        <w:br/>
        <w:t xml:space="preserve">8.2. Оператор обрабатывает персональные данные Пользователя только в случае их заполнения и/или отправки Пользователем самостоятельно через специальные формы, расположенные на сайте </w:t>
      </w:r>
      <w:hyperlink r:id="rId4" w:history="1">
        <w:r w:rsidRPr="00204DF2">
          <w:rPr>
            <w:rStyle w:val="a3"/>
            <w:rFonts w:ascii="Times New Roman" w:eastAsia="Times New Roman" w:hAnsi="Times New Roman" w:cs="Times New Roman"/>
            <w:color w:val="FFFFFF" w:themeColor="background1"/>
            <w:kern w:val="0"/>
            <w:lang w:eastAsia="ru-RU"/>
            <w14:ligatures w14:val="none"/>
          </w:rPr>
          <w:t>https://</w:t>
        </w:r>
        <w:r w:rsidRPr="00204DF2">
          <w:rPr>
            <w:rStyle w:val="a3"/>
            <w:rFonts w:ascii="Times New Roman" w:eastAsia="Times New Roman" w:hAnsi="Times New Roman" w:cs="Times New Roman"/>
            <w:color w:val="FFFFFF" w:themeColor="background1"/>
            <w:kern w:val="0"/>
            <w:lang w:val="en-US" w:eastAsia="ru-RU"/>
            <w14:ligatures w14:val="none"/>
          </w:rPr>
          <w:t>ice</w:t>
        </w:r>
        <w:r w:rsidRPr="00204DF2">
          <w:rPr>
            <w:rStyle w:val="a3"/>
            <w:rFonts w:ascii="Times New Roman" w:eastAsia="Times New Roman" w:hAnsi="Times New Roman" w:cs="Times New Roman"/>
            <w:color w:val="FFFFFF" w:themeColor="background1"/>
            <w:kern w:val="0"/>
            <w:lang w:eastAsia="ru-RU"/>
            <w14:ligatures w14:val="none"/>
          </w:rPr>
          <w:t>-</w:t>
        </w:r>
        <w:r w:rsidRPr="00204DF2">
          <w:rPr>
            <w:rStyle w:val="a3"/>
            <w:rFonts w:ascii="Times New Roman" w:eastAsia="Times New Roman" w:hAnsi="Times New Roman" w:cs="Times New Roman"/>
            <w:color w:val="FFFFFF" w:themeColor="background1"/>
            <w:kern w:val="0"/>
            <w:lang w:val="en-US" w:eastAsia="ru-RU"/>
            <w14:ligatures w14:val="none"/>
          </w:rPr>
          <w:t>cream</w:t>
        </w:r>
        <w:r w:rsidRPr="00204DF2">
          <w:rPr>
            <w:rStyle w:val="a3"/>
            <w:rFonts w:ascii="Times New Roman" w:eastAsia="Times New Roman" w:hAnsi="Times New Roman" w:cs="Times New Roman"/>
            <w:color w:val="FFFFFF" w:themeColor="background1"/>
            <w:kern w:val="0"/>
            <w:lang w:eastAsia="ru-RU"/>
            <w14:ligatures w14:val="none"/>
          </w:rPr>
          <w:t>-</w:t>
        </w:r>
        <w:r w:rsidRPr="00204DF2">
          <w:rPr>
            <w:rStyle w:val="a3"/>
            <w:rFonts w:ascii="Times New Roman" w:eastAsia="Times New Roman" w:hAnsi="Times New Roman" w:cs="Times New Roman"/>
            <w:color w:val="FFFFFF" w:themeColor="background1"/>
            <w:kern w:val="0"/>
            <w:lang w:val="en-US" w:eastAsia="ru-RU"/>
            <w14:ligatures w14:val="none"/>
          </w:rPr>
          <w:t>records</w:t>
        </w:r>
        <w:r w:rsidRPr="00204DF2">
          <w:rPr>
            <w:rStyle w:val="a3"/>
            <w:rFonts w:ascii="Times New Roman" w:eastAsia="Times New Roman" w:hAnsi="Times New Roman" w:cs="Times New Roman"/>
            <w:color w:val="FFFFFF" w:themeColor="background1"/>
            <w:kern w:val="0"/>
            <w:lang w:eastAsia="ru-RU"/>
            <w14:ligatures w14:val="none"/>
          </w:rPr>
          <w:t>.</w:t>
        </w:r>
        <w:r w:rsidRPr="00204DF2">
          <w:rPr>
            <w:rStyle w:val="a3"/>
            <w:rFonts w:ascii="Times New Roman" w:eastAsia="Times New Roman" w:hAnsi="Times New Roman" w:cs="Times New Roman"/>
            <w:color w:val="FFFFFF" w:themeColor="background1"/>
            <w:kern w:val="0"/>
            <w:lang w:val="en-US" w:eastAsia="ru-RU"/>
            <w14:ligatures w14:val="none"/>
          </w:rPr>
          <w:t>ru</w:t>
        </w:r>
      </w:hyperlink>
      <w:r w:rsidRPr="00204DF2">
        <w:rPr>
          <w:lang w:eastAsia="ru-RU"/>
        </w:rPr>
        <w:t xml:space="preserve"> </w:t>
      </w:r>
      <w:r w:rsidRPr="00204DF2">
        <w:rPr>
          <w:lang w:eastAsia="ru-RU"/>
        </w:rPr>
        <w:t>или направленные Оператору посредством электронной почты. Заполняя соответствующие формы и/или отправляя свои персональные данные Оператору, Пользователь выражает свое согласие с данной Политикой.</w:t>
      </w:r>
      <w:r w:rsidRPr="00204DF2">
        <w:rPr>
          <w:lang w:eastAsia="ru-RU"/>
        </w:rPr>
        <w:br/>
        <w:t>8.3. Оператор обрабатывает обезличенные данные о Пользователе в случае, если это разрешено в настройках браузера Пользователя (включено сохранение файлов «</w:t>
      </w:r>
      <w:proofErr w:type="spellStart"/>
      <w:r w:rsidRPr="00204DF2">
        <w:rPr>
          <w:lang w:eastAsia="ru-RU"/>
        </w:rPr>
        <w:t>cookie</w:t>
      </w:r>
      <w:proofErr w:type="spellEnd"/>
      <w:r w:rsidRPr="00204DF2">
        <w:rPr>
          <w:lang w:eastAsia="ru-RU"/>
        </w:rPr>
        <w:t>» и использование технологии JavaScript).</w:t>
      </w:r>
      <w:r w:rsidRPr="00204DF2">
        <w:rPr>
          <w:lang w:eastAsia="ru-RU"/>
        </w:rPr>
        <w:br/>
        <w:t>8.4. Субъект персональных данных самостоятельно принимает решение о предоставлении его персональных данных и дает согласие свободно, своей волей и в своем интересе.</w:t>
      </w:r>
      <w:r w:rsidRPr="00204DF2">
        <w:rPr>
          <w:lang w:eastAsia="ru-RU"/>
        </w:rPr>
        <w:br/>
      </w:r>
      <w:r w:rsidRPr="00204DF2">
        <w:rPr>
          <w:lang w:eastAsia="ru-RU"/>
        </w:rPr>
        <w:br/>
        <w:t>9. Условия обработки персональных данных</w:t>
      </w:r>
      <w:r w:rsidRPr="00204DF2">
        <w:rPr>
          <w:lang w:eastAsia="ru-RU"/>
        </w:rPr>
        <w:br/>
        <w:t>9.1. Обработка персональных данных осуществляется с согласия субъекта персональных данных на обработку его персональных данных.</w:t>
      </w:r>
      <w:r w:rsidRPr="00204DF2">
        <w:rPr>
          <w:lang w:eastAsia="ru-RU"/>
        </w:rPr>
        <w:br/>
        <w:t>9.2.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возложенных законодательством Российской Федерации на оператора функций, полномочий и обязанностей.</w:t>
      </w:r>
      <w:r w:rsidRPr="00204DF2">
        <w:rPr>
          <w:lang w:eastAsia="ru-RU"/>
        </w:rPr>
        <w:br/>
        <w:t xml:space="preserve">9.3.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w:t>
      </w:r>
      <w:r w:rsidRPr="00204DF2">
        <w:rPr>
          <w:lang w:eastAsia="ru-RU"/>
        </w:rPr>
        <w:lastRenderedPageBreak/>
        <w:t>исполнению в соответствии с законодательством Российской Федерации об исполнительном производстве.</w:t>
      </w:r>
      <w:r w:rsidRPr="00204DF2">
        <w:rPr>
          <w:lang w:eastAsia="ru-RU"/>
        </w:rPr>
        <w:br/>
        <w:t>9.4.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r w:rsidRPr="00204DF2">
        <w:rPr>
          <w:lang w:eastAsia="ru-RU"/>
        </w:rPr>
        <w:br/>
        <w:t>9.5.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r w:rsidRPr="00204DF2">
        <w:rPr>
          <w:lang w:eastAsia="ru-RU"/>
        </w:rPr>
        <w:br/>
        <w:t>9.6.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w:t>
      </w:r>
      <w:r w:rsidRPr="00204DF2">
        <w:rPr>
          <w:lang w:eastAsia="ru-RU"/>
        </w:rPr>
        <w:br/>
        <w:t>9.7. Осуществляется обработка персональных данных, подлежащих опубликованию или обязательному раскрытию в соответствии с федеральным законом.</w:t>
      </w:r>
      <w:r w:rsidRPr="00204DF2">
        <w:rPr>
          <w:lang w:eastAsia="ru-RU"/>
        </w:rPr>
        <w:br/>
      </w:r>
      <w:r w:rsidRPr="00204DF2">
        <w:rPr>
          <w:lang w:eastAsia="ru-RU"/>
        </w:rPr>
        <w:br/>
        <w:t>10. Порядок сбора, хранения, передачи и других видов обработки персональных данных</w:t>
      </w:r>
      <w:r w:rsidRPr="00204DF2">
        <w:rPr>
          <w:lang w:eastAsia="ru-RU"/>
        </w:rPr>
        <w:br/>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r w:rsidRPr="00204DF2">
        <w:rPr>
          <w:lang w:eastAsia="ru-RU"/>
        </w:rPr>
        <w:br/>
        <w:t>10.1.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r w:rsidRPr="00204DF2">
        <w:rPr>
          <w:lang w:eastAsia="ru-RU"/>
        </w:rPr>
        <w:br/>
        <w:t>10.2.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r w:rsidRPr="00204DF2">
        <w:rPr>
          <w:lang w:eastAsia="ru-RU"/>
        </w:rPr>
        <w:br/>
        <w:t xml:space="preserve">10.3.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 </w:t>
      </w:r>
      <w:proofErr w:type="spellStart"/>
      <w:r w:rsidRPr="00204DF2">
        <w:rPr>
          <w:lang w:val="en-US" w:eastAsia="ru-RU"/>
        </w:rPr>
        <w:t>icecream</w:t>
      </w:r>
      <w:proofErr w:type="spellEnd"/>
      <w:r w:rsidRPr="00204DF2">
        <w:rPr>
          <w:lang w:eastAsia="ru-RU"/>
        </w:rPr>
        <w:t>.</w:t>
      </w:r>
      <w:proofErr w:type="spellStart"/>
      <w:r w:rsidRPr="00204DF2">
        <w:rPr>
          <w:lang w:val="en-US" w:eastAsia="ru-RU"/>
        </w:rPr>
        <w:t>smm</w:t>
      </w:r>
      <w:proofErr w:type="spellEnd"/>
      <w:r w:rsidRPr="00204DF2">
        <w:rPr>
          <w:lang w:eastAsia="ru-RU"/>
        </w:rPr>
        <w:t>@</w:t>
      </w:r>
      <w:proofErr w:type="spellStart"/>
      <w:r w:rsidRPr="00204DF2">
        <w:rPr>
          <w:lang w:val="en-US" w:eastAsia="ru-RU"/>
        </w:rPr>
        <w:t>yandex</w:t>
      </w:r>
      <w:proofErr w:type="spellEnd"/>
      <w:r w:rsidRPr="00204DF2">
        <w:rPr>
          <w:lang w:eastAsia="ru-RU"/>
        </w:rPr>
        <w:t>.</w:t>
      </w:r>
      <w:proofErr w:type="spellStart"/>
      <w:r w:rsidRPr="00204DF2">
        <w:rPr>
          <w:lang w:val="en-US" w:eastAsia="ru-RU"/>
        </w:rPr>
        <w:t>ru</w:t>
      </w:r>
      <w:proofErr w:type="spellEnd"/>
      <w:r w:rsidRPr="00204DF2">
        <w:rPr>
          <w:lang w:eastAsia="ru-RU"/>
        </w:rPr>
        <w:t xml:space="preserve"> с пометкой «Актуализация персональных данных».</w:t>
      </w:r>
      <w:r w:rsidRPr="00204DF2">
        <w:rPr>
          <w:lang w:eastAsia="ru-RU"/>
        </w:rPr>
        <w:br/>
        <w:t>10.4.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w:t>
      </w:r>
      <w:r w:rsidRPr="00204DF2">
        <w:rPr>
          <w:lang w:eastAsia="ru-RU"/>
        </w:rPr>
        <w:br/>
        <w:t xml:space="preserve">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 </w:t>
      </w:r>
      <w:proofErr w:type="spellStart"/>
      <w:r w:rsidRPr="00204DF2">
        <w:rPr>
          <w:lang w:val="en-US" w:eastAsia="ru-RU"/>
        </w:rPr>
        <w:t>icecream</w:t>
      </w:r>
      <w:proofErr w:type="spellEnd"/>
      <w:r w:rsidRPr="00204DF2">
        <w:rPr>
          <w:lang w:eastAsia="ru-RU"/>
        </w:rPr>
        <w:t>.</w:t>
      </w:r>
      <w:proofErr w:type="spellStart"/>
      <w:r w:rsidRPr="00204DF2">
        <w:rPr>
          <w:lang w:val="en-US" w:eastAsia="ru-RU"/>
        </w:rPr>
        <w:t>smm</w:t>
      </w:r>
      <w:proofErr w:type="spellEnd"/>
      <w:r w:rsidRPr="00204DF2">
        <w:rPr>
          <w:lang w:eastAsia="ru-RU"/>
        </w:rPr>
        <w:t>@</w:t>
      </w:r>
      <w:proofErr w:type="spellStart"/>
      <w:r w:rsidRPr="00204DF2">
        <w:rPr>
          <w:lang w:val="en-US" w:eastAsia="ru-RU"/>
        </w:rPr>
        <w:t>yandex</w:t>
      </w:r>
      <w:proofErr w:type="spellEnd"/>
      <w:r w:rsidRPr="00204DF2">
        <w:rPr>
          <w:lang w:eastAsia="ru-RU"/>
        </w:rPr>
        <w:t>.</w:t>
      </w:r>
      <w:proofErr w:type="spellStart"/>
      <w:r w:rsidRPr="00204DF2">
        <w:rPr>
          <w:lang w:val="en-US" w:eastAsia="ru-RU"/>
        </w:rPr>
        <w:t>ru</w:t>
      </w:r>
      <w:proofErr w:type="spellEnd"/>
      <w:r w:rsidRPr="00204DF2">
        <w:rPr>
          <w:lang w:eastAsia="ru-RU"/>
        </w:rPr>
        <w:t xml:space="preserve"> с пометкой «Отзыв согласия на обработку персональных данных».</w:t>
      </w:r>
      <w:r w:rsidRPr="00204DF2">
        <w:rPr>
          <w:lang w:eastAsia="ru-RU"/>
        </w:rPr>
        <w:br/>
        <w:t>10.5. 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Пользователь обязан самостоятельно своевременно ознакомиться с указанными документами. Оператор не несет ответственность за действия третьих лиц, в том числе указанных в настоящем пункте поставщиков услуг.</w:t>
      </w:r>
      <w:r w:rsidRPr="00204DF2">
        <w:rPr>
          <w:lang w:eastAsia="ru-RU"/>
        </w:rPr>
        <w:br/>
        <w:t xml:space="preserve">10.6.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w:t>
      </w:r>
      <w:r w:rsidRPr="00204DF2">
        <w:rPr>
          <w:lang w:eastAsia="ru-RU"/>
        </w:rPr>
        <w:lastRenderedPageBreak/>
        <w:t>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w:t>
      </w:r>
      <w:r w:rsidRPr="00204DF2">
        <w:rPr>
          <w:lang w:eastAsia="ru-RU"/>
        </w:rPr>
        <w:br/>
        <w:t>10.7. Оператор при обработке персональных данных обеспечивает конфиденциальность персональных данных.</w:t>
      </w:r>
      <w:r w:rsidRPr="00204DF2">
        <w:rPr>
          <w:lang w:eastAsia="ru-RU"/>
        </w:rPr>
        <w:br/>
        <w:t>10.8.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r w:rsidRPr="00204DF2">
        <w:rPr>
          <w:lang w:eastAsia="ru-RU"/>
        </w:rPr>
        <w:br/>
        <w:t>10.9.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или отзыв согласия субъектом персональных данных, а также выявление неправомерной обработки персональных данных.</w:t>
      </w:r>
      <w:r w:rsidRPr="00204DF2">
        <w:rPr>
          <w:lang w:eastAsia="ru-RU"/>
        </w:rPr>
        <w:br/>
      </w:r>
      <w:r w:rsidRPr="00204DF2">
        <w:rPr>
          <w:lang w:eastAsia="ru-RU"/>
        </w:rPr>
        <w:br/>
        <w:t>11. Перечень действий, производимых Оператором с полученными персональными данными</w:t>
      </w:r>
      <w:r w:rsidRPr="00204DF2">
        <w:rPr>
          <w:lang w:eastAsia="ru-RU"/>
        </w:rPr>
        <w:br/>
        <w:t>11.1. 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r w:rsidRPr="00204DF2">
        <w:rPr>
          <w:lang w:eastAsia="ru-RU"/>
        </w:rPr>
        <w:br/>
        <w:t>11.2.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r w:rsidRPr="00204DF2">
        <w:rPr>
          <w:lang w:eastAsia="ru-RU"/>
        </w:rPr>
        <w:br/>
      </w:r>
      <w:r w:rsidRPr="00204DF2">
        <w:rPr>
          <w:lang w:eastAsia="ru-RU"/>
        </w:rPr>
        <w:br/>
        <w:t>12. Трансграничная передача персональных данных</w:t>
      </w:r>
      <w:r w:rsidRPr="00204DF2">
        <w:rPr>
          <w:lang w:eastAsia="ru-RU"/>
        </w:rPr>
        <w:br/>
        <w:t>12.1. Оператор до начала осуществления трансграничной передачи персональных данных обязан убедиться в том, что иностранным государством, на территорию которого предполагается осуществлять передачу персональных данных, обеспечивается надежная защита прав субъектов персональных данных.</w:t>
      </w:r>
      <w:r w:rsidRPr="00204DF2">
        <w:rPr>
          <w:lang w:eastAsia="ru-RU"/>
        </w:rPr>
        <w:br/>
        <w:t>12.2. Трансграничная передача персональных данных на территории иностранных государств, не отвечающих вышеуказанным требованиям, может осуществляться только в случае наличия согласия в письменной форме субъекта персональных данных на трансграничную передачу его персональных данных и/или исполнения договора, стороной которого является субъект персональных данных.</w:t>
      </w:r>
      <w:r w:rsidRPr="00204DF2">
        <w:rPr>
          <w:lang w:eastAsia="ru-RU"/>
        </w:rPr>
        <w:br/>
      </w:r>
      <w:r w:rsidRPr="00204DF2">
        <w:rPr>
          <w:lang w:eastAsia="ru-RU"/>
        </w:rPr>
        <w:br/>
        <w:t>13. Конфиденциальность персональных данных</w:t>
      </w:r>
      <w:r w:rsidRPr="00204DF2">
        <w:rPr>
          <w:lang w:eastAsia="ru-RU"/>
        </w:rPr>
        <w:b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r w:rsidRPr="00204DF2">
        <w:rPr>
          <w:lang w:eastAsia="ru-RU"/>
        </w:rPr>
        <w:br/>
      </w:r>
      <w:r w:rsidRPr="00204DF2">
        <w:rPr>
          <w:lang w:eastAsia="ru-RU"/>
        </w:rPr>
        <w:br/>
        <w:t>14. Заключительные положения</w:t>
      </w:r>
      <w:r w:rsidRPr="00204DF2">
        <w:rPr>
          <w:lang w:eastAsia="ru-RU"/>
        </w:rPr>
        <w:br/>
        <w:t xml:space="preserve">14.1.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w:t>
      </w:r>
      <w:proofErr w:type="spellStart"/>
      <w:r w:rsidRPr="00204DF2">
        <w:rPr>
          <w:lang w:val="en-US" w:eastAsia="ru-RU"/>
        </w:rPr>
        <w:t>icecream</w:t>
      </w:r>
      <w:proofErr w:type="spellEnd"/>
      <w:r w:rsidRPr="00204DF2">
        <w:rPr>
          <w:lang w:eastAsia="ru-RU"/>
        </w:rPr>
        <w:t>.</w:t>
      </w:r>
      <w:proofErr w:type="spellStart"/>
      <w:r w:rsidRPr="00204DF2">
        <w:rPr>
          <w:lang w:val="en-US" w:eastAsia="ru-RU"/>
        </w:rPr>
        <w:t>smm</w:t>
      </w:r>
      <w:proofErr w:type="spellEnd"/>
      <w:r w:rsidRPr="00204DF2">
        <w:rPr>
          <w:lang w:eastAsia="ru-RU"/>
        </w:rPr>
        <w:t>@</w:t>
      </w:r>
      <w:proofErr w:type="spellStart"/>
      <w:r w:rsidRPr="00204DF2">
        <w:rPr>
          <w:lang w:val="en-US" w:eastAsia="ru-RU"/>
        </w:rPr>
        <w:t>yandex</w:t>
      </w:r>
      <w:proofErr w:type="spellEnd"/>
      <w:r w:rsidRPr="00204DF2">
        <w:rPr>
          <w:lang w:eastAsia="ru-RU"/>
        </w:rPr>
        <w:t>.</w:t>
      </w:r>
      <w:proofErr w:type="spellStart"/>
      <w:r w:rsidRPr="00204DF2">
        <w:rPr>
          <w:lang w:val="en-US" w:eastAsia="ru-RU"/>
        </w:rPr>
        <w:t>ru</w:t>
      </w:r>
      <w:proofErr w:type="spellEnd"/>
      <w:r w:rsidRPr="00204DF2">
        <w:rPr>
          <w:lang w:eastAsia="ru-RU"/>
        </w:rPr>
        <w:br/>
        <w:t>14.2.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r w:rsidRPr="00204DF2">
        <w:rPr>
          <w:lang w:eastAsia="ru-RU"/>
        </w:rPr>
        <w:br/>
      </w:r>
      <w:r w:rsidRPr="00204DF2">
        <w:rPr>
          <w:lang w:eastAsia="ru-RU"/>
        </w:rPr>
        <w:lastRenderedPageBreak/>
        <w:t>14.3. Актуальная версия Политики в свободном доступе расположена в сети Интернет по адресу https://</w:t>
      </w:r>
      <w:r w:rsidRPr="00204DF2">
        <w:rPr>
          <w:lang w:val="en-US" w:eastAsia="ru-RU"/>
        </w:rPr>
        <w:t>ice</w:t>
      </w:r>
      <w:r w:rsidRPr="00204DF2">
        <w:rPr>
          <w:lang w:eastAsia="ru-RU"/>
        </w:rPr>
        <w:t>-</w:t>
      </w:r>
      <w:r w:rsidRPr="00204DF2">
        <w:rPr>
          <w:lang w:val="en-US" w:eastAsia="ru-RU"/>
        </w:rPr>
        <w:t>cream</w:t>
      </w:r>
      <w:r w:rsidRPr="00204DF2">
        <w:rPr>
          <w:lang w:eastAsia="ru-RU"/>
        </w:rPr>
        <w:t>-</w:t>
      </w:r>
      <w:r w:rsidRPr="00204DF2">
        <w:rPr>
          <w:lang w:val="en-US" w:eastAsia="ru-RU"/>
        </w:rPr>
        <w:t>records</w:t>
      </w:r>
      <w:r w:rsidRPr="00204DF2">
        <w:rPr>
          <w:lang w:eastAsia="ru-RU"/>
        </w:rPr>
        <w:t>.</w:t>
      </w:r>
      <w:r w:rsidRPr="00204DF2">
        <w:rPr>
          <w:lang w:val="en-US" w:eastAsia="ru-RU"/>
        </w:rPr>
        <w:t>ru</w:t>
      </w:r>
      <w:r w:rsidRPr="00204DF2">
        <w:rPr>
          <w:lang w:eastAsia="ru-RU"/>
        </w:rPr>
        <w:t>.</w:t>
      </w:r>
    </w:p>
    <w:p w:rsidR="00204DF2" w:rsidRPr="00204DF2" w:rsidRDefault="00204DF2" w:rsidP="00204DF2">
      <w:pPr>
        <w:pStyle w:val="a5"/>
      </w:pPr>
    </w:p>
    <w:p w:rsidR="00204DF2" w:rsidRPr="00204DF2" w:rsidRDefault="00204DF2" w:rsidP="00204DF2">
      <w:pPr>
        <w:pStyle w:val="a5"/>
      </w:pPr>
    </w:p>
    <w:p w:rsidR="00204DF2" w:rsidRPr="00204DF2" w:rsidRDefault="00204DF2" w:rsidP="00204DF2">
      <w:pPr>
        <w:pStyle w:val="a5"/>
      </w:pPr>
    </w:p>
    <w:p w:rsidR="00204DF2" w:rsidRPr="00204DF2" w:rsidRDefault="00204DF2" w:rsidP="00204DF2">
      <w:pPr>
        <w:pStyle w:val="a5"/>
      </w:pPr>
    </w:p>
    <w:p w:rsidR="00204DF2" w:rsidRPr="00204DF2" w:rsidRDefault="00204DF2" w:rsidP="00204DF2">
      <w:pPr>
        <w:pStyle w:val="a5"/>
      </w:pPr>
    </w:p>
    <w:sectPr w:rsidR="00204DF2" w:rsidRPr="00204D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DF2"/>
    <w:rsid w:val="00204DF2"/>
    <w:rsid w:val="00EF1F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38F3483E"/>
  <w15:chartTrackingRefBased/>
  <w15:docId w15:val="{57E75D51-97F7-4547-AC38-B3EEE7193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04DF2"/>
    <w:rPr>
      <w:color w:val="0563C1" w:themeColor="hyperlink"/>
      <w:u w:val="single"/>
    </w:rPr>
  </w:style>
  <w:style w:type="character" w:styleId="a4">
    <w:name w:val="Unresolved Mention"/>
    <w:basedOn w:val="a0"/>
    <w:uiPriority w:val="99"/>
    <w:semiHidden/>
    <w:unhideWhenUsed/>
    <w:rsid w:val="00204DF2"/>
    <w:rPr>
      <w:color w:val="605E5C"/>
      <w:shd w:val="clear" w:color="auto" w:fill="E1DFDD"/>
    </w:rPr>
  </w:style>
  <w:style w:type="paragraph" w:styleId="a5">
    <w:name w:val="No Spacing"/>
    <w:uiPriority w:val="1"/>
    <w:qFormat/>
    <w:rsid w:val="00204D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2347647">
      <w:bodyDiv w:val="1"/>
      <w:marLeft w:val="0"/>
      <w:marRight w:val="0"/>
      <w:marTop w:val="0"/>
      <w:marBottom w:val="0"/>
      <w:divBdr>
        <w:top w:val="none" w:sz="0" w:space="0" w:color="auto"/>
        <w:left w:val="none" w:sz="0" w:space="0" w:color="auto"/>
        <w:bottom w:val="none" w:sz="0" w:space="0" w:color="auto"/>
        <w:right w:val="none" w:sz="0" w:space="0" w:color="auto"/>
      </w:divBdr>
      <w:divsChild>
        <w:div w:id="775443009">
          <w:marLeft w:val="0"/>
          <w:marRight w:val="0"/>
          <w:marTop w:val="0"/>
          <w:marBottom w:val="0"/>
          <w:divBdr>
            <w:top w:val="none" w:sz="0" w:space="0" w:color="auto"/>
            <w:left w:val="none" w:sz="0" w:space="0" w:color="auto"/>
            <w:bottom w:val="none" w:sz="0" w:space="0" w:color="auto"/>
            <w:right w:val="none" w:sz="0" w:space="0" w:color="auto"/>
          </w:divBdr>
          <w:divsChild>
            <w:div w:id="613370249">
              <w:marLeft w:val="0"/>
              <w:marRight w:val="0"/>
              <w:marTop w:val="0"/>
              <w:marBottom w:val="0"/>
              <w:divBdr>
                <w:top w:val="none" w:sz="0" w:space="0" w:color="auto"/>
                <w:left w:val="none" w:sz="0" w:space="0" w:color="auto"/>
                <w:bottom w:val="none" w:sz="0" w:space="0" w:color="auto"/>
                <w:right w:val="none" w:sz="0" w:space="0" w:color="auto"/>
              </w:divBdr>
              <w:divsChild>
                <w:div w:id="1316956938">
                  <w:marLeft w:val="0"/>
                  <w:marRight w:val="0"/>
                  <w:marTop w:val="0"/>
                  <w:marBottom w:val="0"/>
                  <w:divBdr>
                    <w:top w:val="none" w:sz="0" w:space="0" w:color="auto"/>
                    <w:left w:val="none" w:sz="0" w:space="0" w:color="auto"/>
                    <w:bottom w:val="none" w:sz="0" w:space="0" w:color="auto"/>
                    <w:right w:val="none" w:sz="0" w:space="0" w:color="auto"/>
                  </w:divBdr>
                  <w:divsChild>
                    <w:div w:id="904100040">
                      <w:marLeft w:val="0"/>
                      <w:marRight w:val="0"/>
                      <w:marTop w:val="0"/>
                      <w:marBottom w:val="0"/>
                      <w:divBdr>
                        <w:top w:val="none" w:sz="0" w:space="0" w:color="auto"/>
                        <w:left w:val="none" w:sz="0" w:space="0" w:color="auto"/>
                        <w:bottom w:val="none" w:sz="0" w:space="0" w:color="auto"/>
                        <w:right w:val="none" w:sz="0" w:space="0" w:color="auto"/>
                      </w:divBdr>
                      <w:divsChild>
                        <w:div w:id="1002851081">
                          <w:marLeft w:val="0"/>
                          <w:marRight w:val="0"/>
                          <w:marTop w:val="0"/>
                          <w:marBottom w:val="0"/>
                          <w:divBdr>
                            <w:top w:val="none" w:sz="0" w:space="0" w:color="auto"/>
                            <w:left w:val="none" w:sz="0" w:space="0" w:color="auto"/>
                            <w:bottom w:val="none" w:sz="0" w:space="0" w:color="auto"/>
                            <w:right w:val="none" w:sz="0" w:space="0" w:color="auto"/>
                          </w:divBdr>
                        </w:div>
                      </w:divsChild>
                    </w:div>
                    <w:div w:id="1162359012">
                      <w:marLeft w:val="0"/>
                      <w:marRight w:val="0"/>
                      <w:marTop w:val="0"/>
                      <w:marBottom w:val="0"/>
                      <w:divBdr>
                        <w:top w:val="none" w:sz="0" w:space="0" w:color="auto"/>
                        <w:left w:val="none" w:sz="0" w:space="0" w:color="auto"/>
                        <w:bottom w:val="none" w:sz="0" w:space="0" w:color="auto"/>
                        <w:right w:val="none" w:sz="0" w:space="0" w:color="auto"/>
                      </w:divBdr>
                      <w:divsChild>
                        <w:div w:id="1001738381">
                          <w:marLeft w:val="0"/>
                          <w:marRight w:val="0"/>
                          <w:marTop w:val="0"/>
                          <w:marBottom w:val="0"/>
                          <w:divBdr>
                            <w:top w:val="none" w:sz="0" w:space="0" w:color="auto"/>
                            <w:left w:val="none" w:sz="0" w:space="0" w:color="auto"/>
                            <w:bottom w:val="none" w:sz="0" w:space="0" w:color="auto"/>
                            <w:right w:val="none" w:sz="0" w:space="0" w:color="auto"/>
                          </w:divBdr>
                        </w:div>
                      </w:divsChild>
                    </w:div>
                    <w:div w:id="1282763425">
                      <w:marLeft w:val="0"/>
                      <w:marRight w:val="0"/>
                      <w:marTop w:val="0"/>
                      <w:marBottom w:val="0"/>
                      <w:divBdr>
                        <w:top w:val="none" w:sz="0" w:space="0" w:color="auto"/>
                        <w:left w:val="none" w:sz="0" w:space="0" w:color="auto"/>
                        <w:bottom w:val="none" w:sz="0" w:space="0" w:color="auto"/>
                        <w:right w:val="none" w:sz="0" w:space="0" w:color="auto"/>
                      </w:divBdr>
                      <w:divsChild>
                        <w:div w:id="82624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254184">
          <w:marLeft w:val="0"/>
          <w:marRight w:val="0"/>
          <w:marTop w:val="0"/>
          <w:marBottom w:val="0"/>
          <w:divBdr>
            <w:top w:val="none" w:sz="0" w:space="0" w:color="auto"/>
            <w:left w:val="none" w:sz="0" w:space="0" w:color="auto"/>
            <w:bottom w:val="none" w:sz="0" w:space="0" w:color="auto"/>
            <w:right w:val="none" w:sz="0" w:space="0" w:color="auto"/>
          </w:divBdr>
          <w:divsChild>
            <w:div w:id="1810587848">
              <w:marLeft w:val="0"/>
              <w:marRight w:val="0"/>
              <w:marTop w:val="0"/>
              <w:marBottom w:val="0"/>
              <w:divBdr>
                <w:top w:val="none" w:sz="0" w:space="0" w:color="auto"/>
                <w:left w:val="none" w:sz="0" w:space="0" w:color="auto"/>
                <w:bottom w:val="none" w:sz="0" w:space="0" w:color="auto"/>
                <w:right w:val="none" w:sz="0" w:space="0" w:color="auto"/>
              </w:divBdr>
              <w:divsChild>
                <w:div w:id="1519588516">
                  <w:marLeft w:val="0"/>
                  <w:marRight w:val="0"/>
                  <w:marTop w:val="0"/>
                  <w:marBottom w:val="0"/>
                  <w:divBdr>
                    <w:top w:val="none" w:sz="0" w:space="0" w:color="auto"/>
                    <w:left w:val="none" w:sz="0" w:space="0" w:color="auto"/>
                    <w:bottom w:val="none" w:sz="0" w:space="0" w:color="auto"/>
                    <w:right w:val="none" w:sz="0" w:space="0" w:color="auto"/>
                  </w:divBdr>
                  <w:divsChild>
                    <w:div w:id="1886062985">
                      <w:marLeft w:val="0"/>
                      <w:marRight w:val="0"/>
                      <w:marTop w:val="0"/>
                      <w:marBottom w:val="0"/>
                      <w:divBdr>
                        <w:top w:val="none" w:sz="0" w:space="0" w:color="auto"/>
                        <w:left w:val="none" w:sz="0" w:space="0" w:color="auto"/>
                        <w:bottom w:val="none" w:sz="0" w:space="0" w:color="auto"/>
                        <w:right w:val="none" w:sz="0" w:space="0" w:color="auto"/>
                      </w:divBdr>
                      <w:divsChild>
                        <w:div w:id="74830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ice-cream-record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8</Pages>
  <Words>3238</Words>
  <Characters>18457</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Масленников</dc:creator>
  <cp:keywords/>
  <dc:description/>
  <cp:lastModifiedBy>Владимир Масленников</cp:lastModifiedBy>
  <cp:revision>1</cp:revision>
  <dcterms:created xsi:type="dcterms:W3CDTF">2024-09-25T13:27:00Z</dcterms:created>
  <dcterms:modified xsi:type="dcterms:W3CDTF">2024-09-25T13:39:00Z</dcterms:modified>
</cp:coreProperties>
</file>